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13FE" w14:textId="77777777" w:rsidR="00C85393" w:rsidRDefault="00A10420" w:rsidP="00C8539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43D9753B" w14:textId="45A06E6C" w:rsidR="00A10420" w:rsidRPr="00C85393" w:rsidRDefault="00A10420" w:rsidP="00C85393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08732C22" w14:textId="77777777" w:rsidR="00A10420" w:rsidRPr="00737E6B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37E6B">
        <w:rPr>
          <w:rFonts w:ascii="Arial" w:eastAsia="Calibri" w:hAnsi="Arial" w:cs="Arial"/>
          <w:b/>
          <w:sz w:val="24"/>
          <w:szCs w:val="24"/>
        </w:rPr>
        <w:t>RECURSOS DO EDITAL</w:t>
      </w:r>
    </w:p>
    <w:p w14:paraId="4570C3B5" w14:textId="2BE81F2A" w:rsidR="00A10420" w:rsidRPr="00737E6B" w:rsidRDefault="00A10420" w:rsidP="00A1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37E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presente edital possui valor total </w:t>
      </w:r>
      <w:r w:rsidR="00DB0074" w:rsidRPr="00737E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de R$ </w:t>
      </w:r>
      <w:r w:rsidR="00F85EEB">
        <w:rPr>
          <w:rFonts w:ascii="Arial" w:eastAsia="Times New Roman" w:hAnsi="Arial" w:cs="Arial"/>
          <w:color w:val="000000" w:themeColor="text1"/>
          <w:sz w:val="24"/>
          <w:szCs w:val="24"/>
        </w:rPr>
        <w:t>156.000,00</w:t>
      </w:r>
      <w:r w:rsidR="00DB0074" w:rsidRPr="00737E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r w:rsidR="00F85EEB">
        <w:rPr>
          <w:rFonts w:ascii="Arial" w:eastAsia="Times New Roman" w:hAnsi="Arial" w:cs="Arial"/>
          <w:color w:val="000000" w:themeColor="text1"/>
          <w:sz w:val="24"/>
          <w:szCs w:val="24"/>
        </w:rPr>
        <w:t>cento e cinquenta e seis</w:t>
      </w:r>
      <w:r w:rsidR="00DB0074" w:rsidRPr="00737E6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mil reais) </w:t>
      </w:r>
      <w:r w:rsidRPr="00737E6B">
        <w:rPr>
          <w:rFonts w:ascii="Arial" w:eastAsia="Times New Roman" w:hAnsi="Arial" w:cs="Arial"/>
          <w:color w:val="000000" w:themeColor="text1"/>
          <w:sz w:val="24"/>
          <w:szCs w:val="24"/>
        </w:rPr>
        <w:t>distribuídos da seguinte forma:</w:t>
      </w:r>
    </w:p>
    <w:p w14:paraId="1210C8CE" w14:textId="2037C4DB" w:rsidR="00A10420" w:rsidRPr="00737E6B" w:rsidRDefault="00A10420" w:rsidP="00A10420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 w:rsidRPr="00737E6B">
        <w:rPr>
          <w:rFonts w:ascii="Arial" w:eastAsia="Calibri" w:hAnsi="Arial" w:cs="Arial"/>
          <w:sz w:val="24"/>
          <w:szCs w:val="24"/>
        </w:rPr>
        <w:t xml:space="preserve">a) </w:t>
      </w:r>
      <w:r w:rsidR="00DB0074" w:rsidRPr="00737E6B">
        <w:rPr>
          <w:rFonts w:ascii="Arial" w:eastAsia="Calibri" w:hAnsi="Arial" w:cs="Arial"/>
          <w:sz w:val="24"/>
          <w:szCs w:val="24"/>
        </w:rPr>
        <w:t>5 projetos de R$ 9.0000,00 (nove mil reais)</w:t>
      </w:r>
    </w:p>
    <w:p w14:paraId="09BF797C" w14:textId="070BE987" w:rsidR="00A10420" w:rsidRPr="00737E6B" w:rsidRDefault="00A10420" w:rsidP="00DB0074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 w:rsidRPr="00737E6B">
        <w:rPr>
          <w:rFonts w:ascii="Arial" w:eastAsia="Calibri" w:hAnsi="Arial" w:cs="Arial"/>
          <w:sz w:val="24"/>
          <w:szCs w:val="24"/>
        </w:rPr>
        <w:t xml:space="preserve">b) </w:t>
      </w:r>
      <w:r w:rsidR="00DB0074" w:rsidRPr="00737E6B">
        <w:rPr>
          <w:rFonts w:ascii="Arial" w:eastAsia="Calibri" w:hAnsi="Arial" w:cs="Arial"/>
          <w:sz w:val="24"/>
          <w:szCs w:val="24"/>
        </w:rPr>
        <w:t>10 projetos de R$4.300,00 (quarenta e três mil reais)</w:t>
      </w:r>
    </w:p>
    <w:p w14:paraId="6A4681D5" w14:textId="62C0A91C" w:rsidR="00AF411F" w:rsidRDefault="00AF411F" w:rsidP="00DB0074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 w:rsidRPr="00737E6B">
        <w:rPr>
          <w:rFonts w:ascii="Arial" w:eastAsia="Calibri" w:hAnsi="Arial" w:cs="Arial"/>
          <w:sz w:val="24"/>
          <w:szCs w:val="24"/>
        </w:rPr>
        <w:t>c) 2 projetos no valor de R$ 18.000,00 (dezoito mil reais)</w:t>
      </w:r>
    </w:p>
    <w:p w14:paraId="3E9E3BAC" w14:textId="324BEA46" w:rsidR="00F85EEB" w:rsidRDefault="00F85EEB" w:rsidP="00DB0074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d) 40 prêmios para bailarinos que forem aprovados em festivais e concursos de dança no ano de 2024, podendo ser retroativo, no valor de R$ 32.000,00 (trinta e dois mil reais)</w:t>
      </w:r>
    </w:p>
    <w:p w14:paraId="3C8ABC29" w14:textId="77777777" w:rsidR="002A7F18" w:rsidRPr="00737E6B" w:rsidRDefault="002A7F18" w:rsidP="00DB0074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</w:p>
    <w:p w14:paraId="4A2ED9A5" w14:textId="6F0A9D1B" w:rsidR="00296E47" w:rsidRPr="00737E6B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37E6B">
        <w:rPr>
          <w:rFonts w:ascii="Arial" w:eastAsia="Calibri" w:hAnsi="Arial" w:cs="Arial"/>
          <w:b/>
          <w:sz w:val="24"/>
          <w:szCs w:val="24"/>
        </w:rPr>
        <w:t>DESCRIÇÃO DAS CATEGORIA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3"/>
        <w:gridCol w:w="4761"/>
        <w:gridCol w:w="483"/>
        <w:gridCol w:w="1106"/>
        <w:gridCol w:w="1106"/>
      </w:tblGrid>
      <w:tr w:rsidR="005B3855" w:rsidRPr="00737E6B" w14:paraId="6E0E3F2B" w14:textId="4042517C" w:rsidTr="00986C8A">
        <w:tc>
          <w:tcPr>
            <w:tcW w:w="1323" w:type="dxa"/>
          </w:tcPr>
          <w:p w14:paraId="2C7F1C31" w14:textId="3351D2F0" w:rsidR="00737E6B" w:rsidRPr="00737E6B" w:rsidRDefault="00737E6B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4761" w:type="dxa"/>
          </w:tcPr>
          <w:p w14:paraId="2369407F" w14:textId="7ED78FEF" w:rsidR="00737E6B" w:rsidRPr="00737E6B" w:rsidRDefault="00737E6B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483" w:type="dxa"/>
          </w:tcPr>
          <w:p w14:paraId="17DC008F" w14:textId="6820D243" w:rsidR="00737E6B" w:rsidRPr="00737E6B" w:rsidRDefault="005B3855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Qt</w:t>
            </w:r>
          </w:p>
        </w:tc>
        <w:tc>
          <w:tcPr>
            <w:tcW w:w="1106" w:type="dxa"/>
          </w:tcPr>
          <w:p w14:paraId="05862135" w14:textId="3FE6556C" w:rsidR="005B3855" w:rsidRDefault="00737E6B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Valor</w:t>
            </w:r>
          </w:p>
          <w:p w14:paraId="4B3CCF73" w14:textId="3626B1F7" w:rsidR="00737E6B" w:rsidRPr="00737E6B" w:rsidRDefault="00737E6B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R$</w:t>
            </w:r>
          </w:p>
        </w:tc>
        <w:tc>
          <w:tcPr>
            <w:tcW w:w="1106" w:type="dxa"/>
          </w:tcPr>
          <w:p w14:paraId="4DB21238" w14:textId="0267DDB7" w:rsidR="005B3855" w:rsidRDefault="00737E6B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Total</w:t>
            </w:r>
          </w:p>
          <w:p w14:paraId="76EF3A9A" w14:textId="7951AEF6" w:rsidR="00737E6B" w:rsidRPr="00737E6B" w:rsidRDefault="00737E6B" w:rsidP="005B3855">
            <w:pPr>
              <w:spacing w:before="240"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R$</w:t>
            </w:r>
          </w:p>
        </w:tc>
      </w:tr>
      <w:tr w:rsidR="00F85EEB" w:rsidRPr="00737E6B" w14:paraId="00608019" w14:textId="77777777" w:rsidTr="00497DE9">
        <w:tc>
          <w:tcPr>
            <w:tcW w:w="1323" w:type="dxa"/>
          </w:tcPr>
          <w:p w14:paraId="232004CF" w14:textId="77777777" w:rsidR="00F85EEB" w:rsidRPr="005B3855" w:rsidRDefault="00F85EEB" w:rsidP="00497DE9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A1.1</w:t>
            </w:r>
          </w:p>
        </w:tc>
        <w:tc>
          <w:tcPr>
            <w:tcW w:w="4761" w:type="dxa"/>
          </w:tcPr>
          <w:p w14:paraId="1E653A50" w14:textId="77777777" w:rsidR="00F85EEB" w:rsidRPr="005B3855" w:rsidRDefault="00F85EEB" w:rsidP="00497DE9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Realização de programas, projetos e ações visando a difusão de obras de caráter artístico e cultural; apoio a produções audiovisuais e jogos eletrônicos; exposições, festivais, festas populares, feiras e espetáculos; cursos de formação para profissionais da cultura, estudos e pesquisa nas diversas áreas culturais; serviço educativo de museus, teatros, cinemas e bibliotecas, inclusive formação de público na educação básica; bolsa de estudo, pesquisa ou criação; residência artística e intercâmbio cultural.</w:t>
            </w:r>
          </w:p>
        </w:tc>
        <w:tc>
          <w:tcPr>
            <w:tcW w:w="483" w:type="dxa"/>
          </w:tcPr>
          <w:p w14:paraId="2C7AE2FC" w14:textId="77777777" w:rsidR="00F85EEB" w:rsidRPr="005B3855" w:rsidRDefault="00F85EEB" w:rsidP="00497DE9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14:paraId="0162A1D0" w14:textId="77777777" w:rsidR="00F85EEB" w:rsidRPr="005B3855" w:rsidRDefault="00F85EEB" w:rsidP="00497DE9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9.000,00</w:t>
            </w:r>
          </w:p>
        </w:tc>
        <w:tc>
          <w:tcPr>
            <w:tcW w:w="1106" w:type="dxa"/>
          </w:tcPr>
          <w:p w14:paraId="3FE647E2" w14:textId="77777777" w:rsidR="00F85EEB" w:rsidRPr="005B3855" w:rsidRDefault="00F85EEB" w:rsidP="00497DE9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45.00,00</w:t>
            </w:r>
          </w:p>
        </w:tc>
      </w:tr>
      <w:tr w:rsidR="00F85EEB" w:rsidRPr="00737E6B" w14:paraId="45F4A7EC" w14:textId="77777777" w:rsidTr="00497DE9">
        <w:tc>
          <w:tcPr>
            <w:tcW w:w="1323" w:type="dxa"/>
          </w:tcPr>
          <w:p w14:paraId="26DCC5F4" w14:textId="22AC0F36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A1.1</w:t>
            </w:r>
          </w:p>
        </w:tc>
        <w:tc>
          <w:tcPr>
            <w:tcW w:w="4761" w:type="dxa"/>
          </w:tcPr>
          <w:p w14:paraId="7EA2DBC8" w14:textId="3DD04630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Realização de programas, projetos e ações visando a difusão de obras de caráter artístico e cultural; apoio a produções audiovisuais e jogos eletrônicos; exposições, festivais, festas populares, feiras e espetáculos; cursos de formação para profissionais da cultura, estudos e pesquisa nas diversas áreas culturais; serviço educativo de museus, teatros, cinemas 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bibliotecas, inclusive formação de público na educação básica; bolsa de estudo, pesquisa ou criação; residência artística e intercâmbio cultural.</w:t>
            </w:r>
          </w:p>
        </w:tc>
        <w:tc>
          <w:tcPr>
            <w:tcW w:w="483" w:type="dxa"/>
          </w:tcPr>
          <w:p w14:paraId="48D6860F" w14:textId="286B433D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1106" w:type="dxa"/>
          </w:tcPr>
          <w:p w14:paraId="68E1D7C5" w14:textId="153B6928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800,00</w:t>
            </w:r>
          </w:p>
        </w:tc>
        <w:tc>
          <w:tcPr>
            <w:tcW w:w="1106" w:type="dxa"/>
          </w:tcPr>
          <w:p w14:paraId="3B1F971B" w14:textId="1922D304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32.000,00</w:t>
            </w:r>
          </w:p>
        </w:tc>
      </w:tr>
      <w:tr w:rsidR="00F85EEB" w:rsidRPr="00737E6B" w14:paraId="4D855D73" w14:textId="77777777" w:rsidTr="00986C8A">
        <w:tc>
          <w:tcPr>
            <w:tcW w:w="1323" w:type="dxa"/>
          </w:tcPr>
          <w:p w14:paraId="3B03DBB8" w14:textId="01F28811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A1.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4761" w:type="dxa"/>
          </w:tcPr>
          <w:p w14:paraId="1E10EC06" w14:textId="71C831D3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Realização de programas, projetos e ações visando a difusão de obras de caráter artístico e cultural; apoio a produções audiovisuais e jogos eletrônicos; exposições, festivais, festas populares, feiras e espetáculos; cursos de formação para profissionais da cultura, estudos e pesquisa nas diversas áreas culturais; serviço educativo de museus, teatros, cinemas e bibliotecas, inclusive formação de público na educação básica; bolsa de estudo, pesquisa ou criação; residência artística e intercâmbio cultural.</w:t>
            </w:r>
          </w:p>
        </w:tc>
        <w:tc>
          <w:tcPr>
            <w:tcW w:w="483" w:type="dxa"/>
          </w:tcPr>
          <w:p w14:paraId="0A3B7547" w14:textId="1D7CDB71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14:paraId="260EE921" w14:textId="47DEECFB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4.300,00</w:t>
            </w:r>
          </w:p>
        </w:tc>
        <w:tc>
          <w:tcPr>
            <w:tcW w:w="1106" w:type="dxa"/>
          </w:tcPr>
          <w:p w14:paraId="251263A4" w14:textId="133B9D3B" w:rsidR="00F85EEB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43.00,00</w:t>
            </w:r>
          </w:p>
        </w:tc>
      </w:tr>
      <w:tr w:rsidR="00F85EEB" w:rsidRPr="00737E6B" w14:paraId="1AB2433A" w14:textId="03107BF6" w:rsidTr="00986C8A">
        <w:tc>
          <w:tcPr>
            <w:tcW w:w="1323" w:type="dxa"/>
          </w:tcPr>
          <w:p w14:paraId="7C38248E" w14:textId="47942688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A1.3</w:t>
            </w:r>
          </w:p>
        </w:tc>
        <w:tc>
          <w:tcPr>
            <w:tcW w:w="4761" w:type="dxa"/>
          </w:tcPr>
          <w:p w14:paraId="10DF64C8" w14:textId="76E25FB0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Subsídio e manutenção de espaços e organizações culturais destinado para entidades que ainda não recebem recursos pela Lei 13019/2014 – Associação de Artesanato/Associação de Dança, Princesa Isabel, Escolas de Samba – mediante projeto apresentado</w:t>
            </w:r>
          </w:p>
        </w:tc>
        <w:tc>
          <w:tcPr>
            <w:tcW w:w="483" w:type="dxa"/>
          </w:tcPr>
          <w:p w14:paraId="652A169C" w14:textId="5519273A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06" w:type="dxa"/>
          </w:tcPr>
          <w:p w14:paraId="2A704C95" w14:textId="4102BB01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18.000,00</w:t>
            </w:r>
          </w:p>
        </w:tc>
        <w:tc>
          <w:tcPr>
            <w:tcW w:w="1106" w:type="dxa"/>
          </w:tcPr>
          <w:p w14:paraId="3136BD29" w14:textId="20CCF486" w:rsidR="00F85EEB" w:rsidRPr="005B3855" w:rsidRDefault="00F85EEB" w:rsidP="00F85EEB">
            <w:pPr>
              <w:spacing w:before="240"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3855">
              <w:rPr>
                <w:rFonts w:ascii="Arial" w:eastAsia="Calibri" w:hAnsi="Arial" w:cs="Arial"/>
                <w:b/>
                <w:sz w:val="20"/>
                <w:szCs w:val="20"/>
              </w:rPr>
              <w:t>36.000,00</w:t>
            </w:r>
          </w:p>
        </w:tc>
      </w:tr>
    </w:tbl>
    <w:p w14:paraId="54127371" w14:textId="77777777" w:rsidR="005858CF" w:rsidRPr="00737E6B" w:rsidRDefault="005858CF" w:rsidP="00296E47">
      <w:p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1B8D90C" w14:textId="77777777" w:rsidR="00A10420" w:rsidRPr="00737E6B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b/>
          <w:sz w:val="24"/>
          <w:szCs w:val="24"/>
        </w:rPr>
      </w:pPr>
      <w:r w:rsidRPr="00737E6B">
        <w:rPr>
          <w:rFonts w:ascii="Arial" w:eastAsia="Calibri" w:hAnsi="Arial" w:cs="Arial"/>
          <w:b/>
          <w:bCs/>
          <w:sz w:val="24"/>
          <w:szCs w:val="24"/>
        </w:rPr>
        <w:t>DISTRIBUIÇÃO DE VAGAS E VALORES</w:t>
      </w:r>
    </w:p>
    <w:p w14:paraId="2B058CE3" w14:textId="4BAA9D7A" w:rsidR="04BD8BD0" w:rsidRPr="00737E6B" w:rsidRDefault="04BD8BD0" w:rsidP="04BD8BD0">
      <w:pPr>
        <w:spacing w:after="20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tbl>
      <w:tblPr>
        <w:tblW w:w="11057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276"/>
        <w:gridCol w:w="1417"/>
        <w:gridCol w:w="1630"/>
        <w:gridCol w:w="1064"/>
        <w:gridCol w:w="1134"/>
        <w:gridCol w:w="1417"/>
        <w:gridCol w:w="1276"/>
      </w:tblGrid>
      <w:tr w:rsidR="00C84B8B" w:rsidRPr="00737E6B" w14:paraId="7065750B" w14:textId="77777777" w:rsidTr="00C84B8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CATEGORIAS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4823" w14:textId="19C0B211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COTAS PARA PESSOAS INDÍGENAS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6D570CDC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COTAS PARA PCD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>VALOR TOTAL DA CATEGORIA</w:t>
            </w:r>
          </w:p>
        </w:tc>
      </w:tr>
      <w:tr w:rsidR="00C84B8B" w:rsidRPr="00737E6B" w14:paraId="36DCBCB0" w14:textId="77777777" w:rsidTr="00C84B8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495D2C2C" w:rsidR="00C84B8B" w:rsidRPr="00737E6B" w:rsidRDefault="00C84B8B">
            <w:pPr>
              <w:widowControl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 xml:space="preserve">CATEGORIA </w:t>
            </w:r>
            <w:r w:rsidRPr="00986C8A">
              <w:rPr>
                <w:rFonts w:ascii="Arial" w:eastAsia="Calibri" w:hAnsi="Arial" w:cs="Arial"/>
                <w:b/>
                <w:sz w:val="24"/>
                <w:szCs w:val="24"/>
              </w:rPr>
              <w:t>A.1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486F6B0E" w:rsidR="00C84B8B" w:rsidRPr="00737E6B" w:rsidRDefault="00725E34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756AC08A" w:rsidR="00C84B8B" w:rsidRPr="00737E6B" w:rsidRDefault="00725E34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FEB5C" w14:textId="579CEFFA" w:rsidR="00496EE1" w:rsidRPr="00737E6B" w:rsidRDefault="00496EE1" w:rsidP="00496EE1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B9FB0" w14:textId="34B26279" w:rsidR="00C84B8B" w:rsidRPr="00737E6B" w:rsidRDefault="00725E34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7C365934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4DEE6355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9.000,00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5AEE6476" w:rsidR="00C84B8B" w:rsidRPr="00737E6B" w:rsidRDefault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45.000,00</w:t>
            </w:r>
          </w:p>
        </w:tc>
      </w:tr>
      <w:tr w:rsidR="00C84B8B" w:rsidRPr="00737E6B" w14:paraId="6A7806A4" w14:textId="77777777" w:rsidTr="00C84B8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711B6" w14:textId="78830AFB" w:rsidR="00C84B8B" w:rsidRPr="00737E6B" w:rsidRDefault="00C84B8B" w:rsidP="00C84B8B">
            <w:pPr>
              <w:widowControl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 xml:space="preserve">CATEGORIA </w:t>
            </w:r>
            <w:r w:rsidRPr="00986C8A">
              <w:rPr>
                <w:rFonts w:ascii="Arial" w:eastAsia="Calibri" w:hAnsi="Arial" w:cs="Arial"/>
                <w:b/>
                <w:sz w:val="24"/>
                <w:szCs w:val="24"/>
              </w:rPr>
              <w:t>A.1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F1F06" w14:textId="4F2E8DF9" w:rsidR="00C84B8B" w:rsidRDefault="009E1879" w:rsidP="009E1879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13F4" w14:textId="05C09858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4B43" w14:textId="7DA55897" w:rsidR="00C84B8B" w:rsidRPr="00737E6B" w:rsidRDefault="00F35E6D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1816" w14:textId="275BAAFD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50087" w14:textId="0B4A49A2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1EA2C" w14:textId="62F80D2C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800,00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17D7E" w14:textId="0D97BEE7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32.000,00</w:t>
            </w:r>
          </w:p>
        </w:tc>
      </w:tr>
      <w:tr w:rsidR="00C84B8B" w:rsidRPr="00737E6B" w14:paraId="111050F1" w14:textId="77777777" w:rsidTr="00C84B8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3CFB65B6" w:rsidR="00C84B8B" w:rsidRPr="00737E6B" w:rsidRDefault="00C84B8B" w:rsidP="00C84B8B">
            <w:pPr>
              <w:widowControl w:val="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t xml:space="preserve">CATEGORIA </w:t>
            </w:r>
            <w:r w:rsidRPr="00986C8A">
              <w:rPr>
                <w:rFonts w:ascii="Arial" w:eastAsia="Calibri" w:hAnsi="Arial" w:cs="Arial"/>
                <w:b/>
                <w:sz w:val="24"/>
                <w:szCs w:val="24"/>
              </w:rPr>
              <w:t>A1.2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37677" w14:textId="4BFB80C4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45F71" w14:textId="567BBC82" w:rsidR="00C84B8B" w:rsidRPr="00737E6B" w:rsidRDefault="00496EE1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9210" w14:textId="63FBB418" w:rsidR="00C84B8B" w:rsidRPr="00737E6B" w:rsidRDefault="00496EE1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B298" w14:textId="4A38FA00" w:rsidR="00C84B8B" w:rsidRPr="00737E6B" w:rsidRDefault="00496EE1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4178" w14:textId="457D143A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E165B1" w14:textId="77777777" w:rsidR="00C84B8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  <w:p w14:paraId="621D60AC" w14:textId="5B53126F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4.300,00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F65373" w14:textId="77777777" w:rsidR="00C84B8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  <w:p w14:paraId="1C129CA6" w14:textId="0ECBD6C8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43.000,00</w:t>
            </w:r>
          </w:p>
        </w:tc>
      </w:tr>
      <w:tr w:rsidR="00C84B8B" w:rsidRPr="00737E6B" w14:paraId="34AEF5FC" w14:textId="77777777" w:rsidTr="00C84B8B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0967FE8A" w:rsidR="00C84B8B" w:rsidRPr="00737E6B" w:rsidRDefault="00C84B8B" w:rsidP="00C84B8B">
            <w:pPr>
              <w:widowControl w:val="0"/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CATEGORIA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A1.3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201DE" w14:textId="1504DB62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Coletivo e/ou PJ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78F1" w14:textId="52DBFE3E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Coletivo e/ou PJ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9B354" w14:textId="5CB56065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Coletivo e/ou PJ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BABB" w14:textId="353FF4A9" w:rsidR="00C84B8B" w:rsidRPr="00737E6B" w:rsidRDefault="009E1879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Coletivo e/ou PJ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A626" w14:textId="6A7DD9B2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A644" w14:textId="77777777" w:rsidR="00C84B8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 xml:space="preserve">R$ </w:t>
            </w:r>
          </w:p>
          <w:p w14:paraId="54F9D05A" w14:textId="47D6A151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C67599" w14:textId="77777777" w:rsidR="00C84B8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7E6B"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  <w:p w14:paraId="0EBAF0A7" w14:textId="54DC8FF8" w:rsidR="00C84B8B" w:rsidRPr="00737E6B" w:rsidRDefault="00C84B8B" w:rsidP="00C84B8B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36.000,00</w:t>
            </w:r>
          </w:p>
        </w:tc>
      </w:tr>
    </w:tbl>
    <w:p w14:paraId="371F8AAE" w14:textId="77777777" w:rsidR="00A10420" w:rsidRPr="00737E6B" w:rsidRDefault="00A10420" w:rsidP="00A10420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</w:p>
    <w:p w14:paraId="0A75FA49" w14:textId="55132A10" w:rsidR="00A10420" w:rsidRDefault="00C84B8B" w:rsidP="346C5080">
      <w:pPr>
        <w:shd w:val="clear" w:color="auto" w:fill="FFFFFF" w:themeFill="background1"/>
        <w:spacing w:after="300"/>
        <w:jc w:val="both"/>
        <w:rPr>
          <w:rFonts w:ascii="Arial" w:eastAsia="Calibri" w:hAnsi="Arial" w:cs="Arial"/>
          <w:color w:val="DC3939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Para o caso das premiações, os beneficiados deverão comprovar a aprovação </w:t>
      </w:r>
      <w:r w:rsidRPr="004D5002">
        <w:rPr>
          <w:rFonts w:ascii="Arial" w:eastAsia="Calibri" w:hAnsi="Arial" w:cs="Arial"/>
          <w:sz w:val="24"/>
          <w:szCs w:val="24"/>
        </w:rPr>
        <w:t>através de</w:t>
      </w:r>
      <w:r w:rsidR="00B42CAC" w:rsidRPr="004D5002">
        <w:rPr>
          <w:rFonts w:ascii="Arial" w:eastAsia="Calibri" w:hAnsi="Arial" w:cs="Arial"/>
          <w:sz w:val="24"/>
          <w:szCs w:val="24"/>
        </w:rPr>
        <w:t xml:space="preserve"> publicação da classificação em festivais contendo o nome completo.</w:t>
      </w:r>
    </w:p>
    <w:p w14:paraId="3FAD5336" w14:textId="77777777" w:rsidR="00C84B8B" w:rsidRPr="00C84B8B" w:rsidRDefault="00C84B8B" w:rsidP="346C5080">
      <w:pPr>
        <w:shd w:val="clear" w:color="auto" w:fill="FFFFFF" w:themeFill="background1"/>
        <w:spacing w:after="300"/>
        <w:jc w:val="both"/>
        <w:rPr>
          <w:rFonts w:ascii="Arial" w:eastAsia="Calibri" w:hAnsi="Arial" w:cs="Arial"/>
          <w:color w:val="C00000"/>
          <w:sz w:val="24"/>
          <w:szCs w:val="24"/>
        </w:rPr>
      </w:pPr>
    </w:p>
    <w:sectPr w:rsidR="00C84B8B" w:rsidRPr="00C84B8B" w:rsidSect="002A7F18">
      <w:head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C95B" w14:textId="77777777" w:rsidR="00AE0F4D" w:rsidRDefault="00AE0F4D" w:rsidP="0079332C">
      <w:pPr>
        <w:spacing w:after="0" w:line="240" w:lineRule="auto"/>
      </w:pPr>
      <w:r>
        <w:separator/>
      </w:r>
    </w:p>
  </w:endnote>
  <w:endnote w:type="continuationSeparator" w:id="0">
    <w:p w14:paraId="08A3696D" w14:textId="77777777" w:rsidR="00AE0F4D" w:rsidRDefault="00AE0F4D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2DCDD" w14:textId="77777777" w:rsidR="00AE0F4D" w:rsidRDefault="00AE0F4D" w:rsidP="0079332C">
      <w:pPr>
        <w:spacing w:after="0" w:line="240" w:lineRule="auto"/>
      </w:pPr>
      <w:r>
        <w:separator/>
      </w:r>
    </w:p>
  </w:footnote>
  <w:footnote w:type="continuationSeparator" w:id="0">
    <w:p w14:paraId="1580CB7B" w14:textId="77777777" w:rsidR="00AE0F4D" w:rsidRDefault="00AE0F4D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2324535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79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11974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6F2A"/>
    <w:rsid w:val="00296E47"/>
    <w:rsid w:val="002A7F18"/>
    <w:rsid w:val="002C7778"/>
    <w:rsid w:val="003E1F3D"/>
    <w:rsid w:val="00441B98"/>
    <w:rsid w:val="00454B41"/>
    <w:rsid w:val="00462391"/>
    <w:rsid w:val="00496EE1"/>
    <w:rsid w:val="004D5002"/>
    <w:rsid w:val="005858CF"/>
    <w:rsid w:val="005B3855"/>
    <w:rsid w:val="005E31BB"/>
    <w:rsid w:val="006F2BD9"/>
    <w:rsid w:val="00725E34"/>
    <w:rsid w:val="00737E6B"/>
    <w:rsid w:val="0079332C"/>
    <w:rsid w:val="00796CCA"/>
    <w:rsid w:val="008E6A6E"/>
    <w:rsid w:val="00986C8A"/>
    <w:rsid w:val="009B6E34"/>
    <w:rsid w:val="009E1879"/>
    <w:rsid w:val="00A10420"/>
    <w:rsid w:val="00A86A79"/>
    <w:rsid w:val="00AE0F4D"/>
    <w:rsid w:val="00AF411F"/>
    <w:rsid w:val="00AF7352"/>
    <w:rsid w:val="00B42CAC"/>
    <w:rsid w:val="00C4084C"/>
    <w:rsid w:val="00C73BAA"/>
    <w:rsid w:val="00C84B8B"/>
    <w:rsid w:val="00C85393"/>
    <w:rsid w:val="00DB0074"/>
    <w:rsid w:val="00EE6EA8"/>
    <w:rsid w:val="00F35E6D"/>
    <w:rsid w:val="00F85EEB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5</cp:revision>
  <dcterms:created xsi:type="dcterms:W3CDTF">2024-07-31T15:02:00Z</dcterms:created>
  <dcterms:modified xsi:type="dcterms:W3CDTF">2024-08-01T14:17:00Z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